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A4" w:rsidRPr="006D5AF1" w:rsidRDefault="006E0CA4" w:rsidP="006E0CA4">
      <w:pPr>
        <w:rPr>
          <w:rFonts w:ascii="Times New Roman" w:eastAsia="Times New Roman" w:hAnsi="Times New Roman" w:cs="Times New Roman"/>
          <w:b/>
          <w:sz w:val="26"/>
          <w:szCs w:val="26"/>
        </w:rPr>
      </w:pPr>
      <w:bookmarkStart w:id="0" w:name="_GoBack"/>
      <w:bookmarkEnd w:id="0"/>
      <w:r w:rsidRPr="006D5AF1">
        <w:rPr>
          <w:rFonts w:ascii="Times New Roman" w:eastAsia="Times New Roman" w:hAnsi="Times New Roman" w:cs="Times New Roman"/>
          <w:b/>
          <w:sz w:val="26"/>
          <w:szCs w:val="26"/>
        </w:rPr>
        <w:t xml:space="preserve">20TH JUDICIAL DISTRICT, DAVIDSON COUNTY </w:t>
      </w:r>
    </w:p>
    <w:p w:rsidR="006E0CA4" w:rsidRPr="006D5AF1" w:rsidRDefault="006E0CA4" w:rsidP="006E0CA4">
      <w:pPr>
        <w:rPr>
          <w:rFonts w:ascii="Times New Roman" w:eastAsia="Times New Roman" w:hAnsi="Times New Roman" w:cs="Times New Roman"/>
          <w:b/>
          <w:sz w:val="26"/>
          <w:szCs w:val="26"/>
        </w:rPr>
      </w:pPr>
    </w:p>
    <w:p w:rsidR="006E0CA4" w:rsidRPr="006D5AF1" w:rsidRDefault="006E0CA4" w:rsidP="006E0CA4">
      <w:pPr>
        <w:rPr>
          <w:rFonts w:ascii="Times New Roman" w:eastAsia="Times New Roman" w:hAnsi="Times New Roman" w:cs="Times New Roman"/>
          <w:b/>
          <w:sz w:val="30"/>
          <w:szCs w:val="30"/>
        </w:rPr>
      </w:pPr>
      <w:r w:rsidRPr="006D5AF1">
        <w:rPr>
          <w:rFonts w:ascii="Times New Roman" w:eastAsia="Times New Roman" w:hAnsi="Times New Roman" w:cs="Times New Roman"/>
          <w:b/>
          <w:sz w:val="30"/>
          <w:szCs w:val="30"/>
        </w:rPr>
        <w:t xml:space="preserve">PART II – </w:t>
      </w:r>
      <w:r>
        <w:rPr>
          <w:rFonts w:ascii="Times New Roman" w:eastAsia="Times New Roman" w:hAnsi="Times New Roman" w:cs="Times New Roman"/>
          <w:b/>
          <w:sz w:val="30"/>
          <w:szCs w:val="30"/>
        </w:rPr>
        <w:t>BUSINESS COURT DOCKET</w:t>
      </w:r>
    </w:p>
    <w:p w:rsidR="006E0CA4" w:rsidRPr="006D5AF1" w:rsidRDefault="006E0CA4" w:rsidP="006E0CA4">
      <w:pPr>
        <w:rPr>
          <w:rFonts w:ascii="Times New Roman" w:eastAsia="Times New Roman" w:hAnsi="Times New Roman" w:cs="Times New Roman"/>
          <w:b/>
          <w:sz w:val="26"/>
          <w:szCs w:val="26"/>
        </w:rPr>
      </w:pPr>
    </w:p>
    <w:p w:rsidR="006E0CA4" w:rsidRPr="006D5AF1" w:rsidRDefault="006E0CA4" w:rsidP="006E0CA4">
      <w:pPr>
        <w:tabs>
          <w:tab w:val="left" w:pos="720"/>
          <w:tab w:val="left" w:pos="1440"/>
          <w:tab w:val="left" w:pos="2160"/>
          <w:tab w:val="left" w:pos="4680"/>
        </w:tabs>
        <w:jc w:val="both"/>
        <w:rPr>
          <w:rFonts w:ascii="Times New Roman" w:eastAsia="Times New Roman" w:hAnsi="Times New Roman" w:cs="Times New Roman"/>
          <w:bCs/>
          <w:sz w:val="26"/>
          <w:szCs w:val="26"/>
        </w:rPr>
      </w:pPr>
      <w:r w:rsidRPr="006D5AF1">
        <w:rPr>
          <w:rFonts w:ascii="Times New Roman" w:eastAsia="Times New Roman" w:hAnsi="Times New Roman" w:cs="Times New Roman"/>
          <w:bCs/>
          <w:sz w:val="26"/>
          <w:szCs w:val="26"/>
        </w:rPr>
        <w:t>IN RE: REQUEST FOR DESIGNATION</w:t>
      </w:r>
      <w:r w:rsidRPr="006D5AF1">
        <w:rPr>
          <w:rFonts w:ascii="Times New Roman" w:eastAsia="Times New Roman" w:hAnsi="Times New Roman" w:cs="Times New Roman"/>
          <w:bCs/>
          <w:sz w:val="26"/>
          <w:szCs w:val="26"/>
        </w:rPr>
        <w:tab/>
      </w:r>
      <w:r w:rsidRPr="006D5AF1">
        <w:rPr>
          <w:rFonts w:ascii="Times New Roman" w:eastAsia="Times New Roman" w:hAnsi="Times New Roman" w:cs="Times New Roman"/>
          <w:bCs/>
          <w:sz w:val="26"/>
          <w:szCs w:val="26"/>
        </w:rPr>
        <w:tab/>
        <w:t>)</w:t>
      </w:r>
    </w:p>
    <w:p w:rsidR="006E0CA4" w:rsidRPr="006D5AF1" w:rsidRDefault="006E0CA4" w:rsidP="006E0CA4">
      <w:pPr>
        <w:tabs>
          <w:tab w:val="left" w:pos="720"/>
          <w:tab w:val="left" w:pos="1440"/>
          <w:tab w:val="left" w:pos="2160"/>
          <w:tab w:val="left" w:pos="4680"/>
        </w:tabs>
        <w:jc w:val="both"/>
        <w:rPr>
          <w:rFonts w:ascii="Times New Roman" w:eastAsia="Times New Roman" w:hAnsi="Times New Roman" w:cs="Times New Roman"/>
          <w:bCs/>
          <w:sz w:val="26"/>
          <w:szCs w:val="26"/>
        </w:rPr>
      </w:pPr>
      <w:r w:rsidRPr="006D5AF1">
        <w:rPr>
          <w:rFonts w:ascii="Times New Roman" w:eastAsia="Times New Roman" w:hAnsi="Times New Roman" w:cs="Times New Roman"/>
          <w:bCs/>
          <w:sz w:val="26"/>
          <w:szCs w:val="26"/>
        </w:rPr>
        <w:t xml:space="preserve">TO THE </w:t>
      </w:r>
      <w:r>
        <w:rPr>
          <w:rFonts w:ascii="Times New Roman" w:eastAsia="Times New Roman" w:hAnsi="Times New Roman" w:cs="Times New Roman"/>
          <w:bCs/>
          <w:sz w:val="26"/>
          <w:szCs w:val="26"/>
        </w:rPr>
        <w:t>BUSINESS COURT DOCKET</w:t>
      </w:r>
      <w:r w:rsidRPr="006D5AF1">
        <w:rPr>
          <w:rFonts w:ascii="Times New Roman" w:eastAsia="Times New Roman" w:hAnsi="Times New Roman" w:cs="Times New Roman"/>
          <w:bCs/>
          <w:sz w:val="26"/>
          <w:szCs w:val="26"/>
        </w:rPr>
        <w:t xml:space="preserve"> IN</w:t>
      </w:r>
      <w:r w:rsidRPr="006D5AF1">
        <w:rPr>
          <w:rFonts w:ascii="Times New Roman" w:eastAsia="Times New Roman" w:hAnsi="Times New Roman" w:cs="Times New Roman"/>
          <w:bCs/>
          <w:sz w:val="26"/>
          <w:szCs w:val="26"/>
        </w:rPr>
        <w:tab/>
      </w:r>
      <w:r w:rsidRPr="006D5AF1">
        <w:rPr>
          <w:rFonts w:ascii="Times New Roman" w:eastAsia="Times New Roman" w:hAnsi="Times New Roman" w:cs="Times New Roman"/>
          <w:bCs/>
          <w:sz w:val="26"/>
          <w:szCs w:val="26"/>
        </w:rPr>
        <w:tab/>
        <w:t>)</w:t>
      </w:r>
    </w:p>
    <w:p w:rsidR="006E0CA4" w:rsidRPr="006D5AF1" w:rsidRDefault="006E0CA4" w:rsidP="006E0CA4">
      <w:pPr>
        <w:tabs>
          <w:tab w:val="left" w:pos="720"/>
          <w:tab w:val="left" w:pos="1440"/>
          <w:tab w:val="left" w:pos="2160"/>
          <w:tab w:val="left" w:pos="4680"/>
        </w:tabs>
        <w:jc w:val="both"/>
        <w:rPr>
          <w:rFonts w:ascii="Times New Roman" w:eastAsia="Times New Roman" w:hAnsi="Times New Roman" w:cs="Times New Roman"/>
          <w:bCs/>
          <w:sz w:val="26"/>
          <w:szCs w:val="26"/>
        </w:rPr>
      </w:pPr>
      <w:r w:rsidRPr="006D5AF1">
        <w:rPr>
          <w:rFonts w:ascii="Times New Roman" w:eastAsia="Times New Roman" w:hAnsi="Times New Roman" w:cs="Times New Roman"/>
          <w:bCs/>
          <w:sz w:val="26"/>
          <w:szCs w:val="26"/>
          <w:u w:val="single"/>
        </w:rPr>
        <w:t xml:space="preserve">[INSERT STYLE OF CASE INCLUDING </w:t>
      </w:r>
      <w:r w:rsidRPr="006D5AF1">
        <w:rPr>
          <w:rFonts w:ascii="Times New Roman" w:eastAsia="Times New Roman" w:hAnsi="Times New Roman" w:cs="Times New Roman"/>
          <w:bCs/>
          <w:sz w:val="26"/>
          <w:szCs w:val="26"/>
          <w:u w:val="single"/>
        </w:rPr>
        <w:tab/>
      </w:r>
      <w:r w:rsidRPr="006D5AF1">
        <w:rPr>
          <w:rFonts w:ascii="Times New Roman" w:eastAsia="Times New Roman" w:hAnsi="Times New Roman" w:cs="Times New Roman"/>
          <w:bCs/>
          <w:sz w:val="26"/>
          <w:szCs w:val="26"/>
        </w:rPr>
        <w:tab/>
        <w:t>)</w:t>
      </w:r>
    </w:p>
    <w:p w:rsidR="006E0CA4" w:rsidRPr="006D5AF1" w:rsidRDefault="006E0CA4" w:rsidP="006E0CA4">
      <w:pPr>
        <w:tabs>
          <w:tab w:val="left" w:pos="720"/>
          <w:tab w:val="left" w:pos="1440"/>
          <w:tab w:val="left" w:pos="2160"/>
          <w:tab w:val="left" w:pos="4680"/>
        </w:tabs>
        <w:jc w:val="both"/>
        <w:rPr>
          <w:rFonts w:ascii="Times New Roman" w:eastAsia="Times New Roman" w:hAnsi="Times New Roman" w:cs="Times New Roman"/>
          <w:bCs/>
          <w:sz w:val="26"/>
          <w:szCs w:val="26"/>
        </w:rPr>
      </w:pPr>
      <w:r w:rsidRPr="006D5AF1">
        <w:rPr>
          <w:rFonts w:ascii="Times New Roman" w:eastAsia="Times New Roman" w:hAnsi="Times New Roman" w:cs="Times New Roman"/>
          <w:bCs/>
          <w:sz w:val="26"/>
          <w:szCs w:val="26"/>
          <w:u w:val="single"/>
        </w:rPr>
        <w:t>NAMES OF PARTIES, CASE NUMBER,</w:t>
      </w:r>
      <w:r w:rsidRPr="006D5AF1">
        <w:rPr>
          <w:rFonts w:ascii="Times New Roman" w:eastAsia="Times New Roman" w:hAnsi="Times New Roman" w:cs="Times New Roman"/>
          <w:bCs/>
          <w:sz w:val="26"/>
          <w:szCs w:val="26"/>
          <w:u w:val="single"/>
        </w:rPr>
        <w:tab/>
      </w:r>
      <w:r w:rsidRPr="006D5AF1">
        <w:rPr>
          <w:rFonts w:ascii="Times New Roman" w:eastAsia="Times New Roman" w:hAnsi="Times New Roman" w:cs="Times New Roman"/>
          <w:bCs/>
          <w:sz w:val="26"/>
          <w:szCs w:val="26"/>
        </w:rPr>
        <w:tab/>
        <w:t>)</w:t>
      </w:r>
    </w:p>
    <w:p w:rsidR="006E0CA4" w:rsidRPr="006D5AF1" w:rsidRDefault="006E0CA4" w:rsidP="006E0CA4">
      <w:pPr>
        <w:tabs>
          <w:tab w:val="left" w:pos="720"/>
          <w:tab w:val="left" w:pos="1440"/>
          <w:tab w:val="left" w:pos="2160"/>
          <w:tab w:val="left" w:pos="4680"/>
        </w:tabs>
        <w:jc w:val="both"/>
        <w:rPr>
          <w:rFonts w:ascii="Times New Roman" w:eastAsia="Times New Roman" w:hAnsi="Times New Roman" w:cs="Times New Roman"/>
          <w:bCs/>
          <w:sz w:val="26"/>
          <w:szCs w:val="26"/>
        </w:rPr>
      </w:pPr>
      <w:r w:rsidRPr="006D5AF1">
        <w:rPr>
          <w:rFonts w:ascii="Times New Roman" w:eastAsia="Times New Roman" w:hAnsi="Times New Roman" w:cs="Times New Roman"/>
          <w:bCs/>
          <w:sz w:val="26"/>
          <w:szCs w:val="26"/>
          <w:u w:val="single"/>
        </w:rPr>
        <w:t>AND COUNTY WHERE FILED]_______</w:t>
      </w:r>
      <w:r w:rsidRPr="006D5AF1">
        <w:rPr>
          <w:rFonts w:ascii="Times New Roman" w:eastAsia="Times New Roman" w:hAnsi="Times New Roman" w:cs="Times New Roman"/>
          <w:bCs/>
          <w:sz w:val="26"/>
          <w:szCs w:val="26"/>
          <w:u w:val="single"/>
        </w:rPr>
        <w:tab/>
      </w:r>
      <w:r w:rsidRPr="006D5AF1">
        <w:rPr>
          <w:rFonts w:ascii="Times New Roman" w:eastAsia="Times New Roman" w:hAnsi="Times New Roman" w:cs="Times New Roman"/>
          <w:bCs/>
          <w:sz w:val="26"/>
          <w:szCs w:val="26"/>
        </w:rPr>
        <w:tab/>
        <w:t>)</w:t>
      </w:r>
    </w:p>
    <w:p w:rsidR="006E0CA4" w:rsidRPr="006D5AF1" w:rsidRDefault="006E0CA4" w:rsidP="006E0CA4">
      <w:pPr>
        <w:jc w:val="left"/>
        <w:rPr>
          <w:rFonts w:ascii="Times New Roman" w:eastAsia="Times New Roman" w:hAnsi="Times New Roman" w:cs="Times New Roman"/>
          <w:b/>
          <w:sz w:val="26"/>
          <w:szCs w:val="26"/>
        </w:rPr>
      </w:pPr>
      <w:r w:rsidRPr="006D5AF1">
        <w:rPr>
          <w:rFonts w:ascii="Times New Roman" w:eastAsia="Times New Roman" w:hAnsi="Times New Roman" w:cs="Times New Roman"/>
          <w:b/>
          <w:sz w:val="26"/>
          <w:szCs w:val="26"/>
        </w:rPr>
        <w:tab/>
      </w:r>
      <w:r w:rsidRPr="006D5AF1">
        <w:rPr>
          <w:rFonts w:ascii="Times New Roman" w:eastAsia="Times New Roman" w:hAnsi="Times New Roman" w:cs="Times New Roman"/>
          <w:b/>
          <w:sz w:val="26"/>
          <w:szCs w:val="26"/>
        </w:rPr>
        <w:tab/>
      </w:r>
      <w:r w:rsidRPr="006D5AF1">
        <w:rPr>
          <w:rFonts w:ascii="Times New Roman" w:eastAsia="Times New Roman" w:hAnsi="Times New Roman" w:cs="Times New Roman"/>
          <w:b/>
          <w:sz w:val="26"/>
          <w:szCs w:val="26"/>
        </w:rPr>
        <w:tab/>
      </w:r>
    </w:p>
    <w:p w:rsidR="006E0CA4" w:rsidRPr="006D5AF1" w:rsidRDefault="006E0CA4" w:rsidP="006E0CA4">
      <w:pPr>
        <w:rPr>
          <w:rFonts w:ascii="Times New Roman" w:eastAsia="Times New Roman" w:hAnsi="Times New Roman" w:cs="Times New Roman"/>
          <w:b/>
          <w:sz w:val="26"/>
          <w:szCs w:val="26"/>
          <w:u w:val="single"/>
        </w:rPr>
      </w:pPr>
      <w:r w:rsidRPr="006D5AF1">
        <w:rPr>
          <w:rFonts w:ascii="Times New Roman" w:eastAsia="Times New Roman" w:hAnsi="Times New Roman" w:cs="Times New Roman"/>
          <w:b/>
          <w:sz w:val="26"/>
          <w:szCs w:val="26"/>
          <w:u w:val="single"/>
        </w:rPr>
        <w:t xml:space="preserve">REQUEST FOR DESIGNATION TO THE </w:t>
      </w:r>
      <w:r>
        <w:rPr>
          <w:rFonts w:ascii="Times New Roman" w:eastAsia="Times New Roman" w:hAnsi="Times New Roman" w:cs="Times New Roman"/>
          <w:b/>
          <w:sz w:val="26"/>
          <w:szCs w:val="26"/>
          <w:u w:val="single"/>
        </w:rPr>
        <w:t>BUSINESS COURT DOCKET</w:t>
      </w:r>
    </w:p>
    <w:p w:rsidR="006E0CA4" w:rsidRPr="006D5AF1" w:rsidRDefault="006E0CA4" w:rsidP="006E0CA4">
      <w:pPr>
        <w:rPr>
          <w:rFonts w:ascii="Times New Roman" w:eastAsia="Times New Roman" w:hAnsi="Times New Roman" w:cs="Times New Roman"/>
          <w:b/>
          <w:sz w:val="26"/>
          <w:szCs w:val="26"/>
        </w:rPr>
      </w:pPr>
    </w:p>
    <w:p w:rsidR="006E0CA4" w:rsidRPr="00434E26" w:rsidRDefault="006E0CA4" w:rsidP="006E0CA4">
      <w:pPr>
        <w:jc w:val="both"/>
        <w:rPr>
          <w:rFonts w:ascii="Times New Roman" w:eastAsia="Times New Roman" w:hAnsi="Times New Roman" w:cs="Times New Roman"/>
          <w:sz w:val="24"/>
          <w:szCs w:val="24"/>
        </w:rPr>
      </w:pPr>
      <w:r w:rsidRPr="00DC3038">
        <w:rPr>
          <w:rFonts w:ascii="Times New Roman" w:eastAsia="Times New Roman" w:hAnsi="Times New Roman" w:cs="Times New Roman"/>
          <w:b/>
          <w:sz w:val="24"/>
          <w:szCs w:val="24"/>
        </w:rPr>
        <w:tab/>
      </w:r>
      <w:r w:rsidRPr="00434E26">
        <w:rPr>
          <w:rFonts w:ascii="Times New Roman" w:eastAsia="Times New Roman" w:hAnsi="Times New Roman" w:cs="Times New Roman"/>
          <w:sz w:val="24"/>
          <w:szCs w:val="24"/>
        </w:rPr>
        <w:t>Counsel and self-represented parties (hereinafter referred to collectively as “Counsel”) request that the above referenced Case filed on [</w:t>
      </w:r>
      <w:r w:rsidRPr="00434E26">
        <w:rPr>
          <w:rFonts w:ascii="Times New Roman" w:eastAsia="Times New Roman" w:hAnsi="Times New Roman" w:cs="Times New Roman"/>
          <w:b/>
          <w:sz w:val="24"/>
          <w:szCs w:val="24"/>
        </w:rPr>
        <w:t>INSERT DATE</w:t>
      </w:r>
      <w:r w:rsidRPr="00434E26">
        <w:rPr>
          <w:rFonts w:ascii="Times New Roman" w:eastAsia="Times New Roman" w:hAnsi="Times New Roman" w:cs="Times New Roman"/>
          <w:sz w:val="24"/>
          <w:szCs w:val="24"/>
        </w:rPr>
        <w:t>] in [</w:t>
      </w:r>
      <w:r w:rsidRPr="00434E26">
        <w:rPr>
          <w:rFonts w:ascii="Times New Roman" w:eastAsia="Times New Roman" w:hAnsi="Times New Roman" w:cs="Times New Roman"/>
          <w:b/>
          <w:sz w:val="24"/>
          <w:szCs w:val="24"/>
        </w:rPr>
        <w:t>INSERT COUNTY WHERE LAWSUIT ORIGINATED</w:t>
      </w:r>
      <w:r w:rsidRPr="00434E26">
        <w:rPr>
          <w:rFonts w:ascii="Times New Roman" w:eastAsia="Times New Roman" w:hAnsi="Times New Roman" w:cs="Times New Roman"/>
          <w:sz w:val="24"/>
          <w:szCs w:val="24"/>
        </w:rPr>
        <w:t>] be transferred by the Chief Justice of the Tennessee Supreme Court to the Business Court Docket located in the Twentieth Judicial District, Davidson County, Tennessee.</w:t>
      </w:r>
    </w:p>
    <w:p w:rsidR="006E0CA4" w:rsidRPr="00434E26" w:rsidRDefault="006E0CA4" w:rsidP="006E0CA4">
      <w:pPr>
        <w:jc w:val="both"/>
        <w:rPr>
          <w:rFonts w:ascii="Times New Roman" w:eastAsia="Times New Roman" w:hAnsi="Times New Roman" w:cs="Times New Roman"/>
          <w:sz w:val="24"/>
          <w:szCs w:val="24"/>
        </w:rPr>
      </w:pPr>
    </w:p>
    <w:p w:rsidR="006E0CA4" w:rsidRPr="00434E26" w:rsidRDefault="006E0CA4" w:rsidP="006E0CA4">
      <w:p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ab/>
        <w:t>Counsel agree and consent to waive venue in the above referenced case.</w:t>
      </w:r>
    </w:p>
    <w:p w:rsidR="006E0CA4" w:rsidRPr="00434E26" w:rsidRDefault="006E0CA4" w:rsidP="006E0CA4">
      <w:pPr>
        <w:jc w:val="both"/>
        <w:rPr>
          <w:rFonts w:ascii="Times New Roman" w:eastAsia="Times New Roman" w:hAnsi="Times New Roman" w:cs="Times New Roman"/>
          <w:sz w:val="24"/>
          <w:szCs w:val="24"/>
        </w:rPr>
      </w:pPr>
    </w:p>
    <w:p w:rsidR="006E0CA4" w:rsidRDefault="006E0CA4" w:rsidP="006E0C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34E26">
        <w:rPr>
          <w:rFonts w:ascii="Times New Roman" w:eastAsia="Times New Roman" w:hAnsi="Times New Roman" w:cs="Times New Roman"/>
          <w:sz w:val="24"/>
          <w:szCs w:val="24"/>
        </w:rPr>
        <w:t xml:space="preserve">Counsel, in good faith and based on information reasonably available, have completed and filed herewith the attached checklist certifying that the Case meets the eligibility criteria set forth in the Tennessee Supreme Court </w:t>
      </w:r>
      <w:r w:rsidRPr="00434E26">
        <w:rPr>
          <w:rFonts w:ascii="Times New Roman" w:eastAsia="Times New Roman" w:hAnsi="Times New Roman" w:cs="Times New Roman"/>
          <w:i/>
          <w:sz w:val="24"/>
          <w:szCs w:val="24"/>
        </w:rPr>
        <w:t>Order Establishing the Davidson County Business Court Docket Pilot Project - Phase 2</w:t>
      </w:r>
      <w:r w:rsidRPr="00434E26">
        <w:rPr>
          <w:rFonts w:ascii="Times New Roman" w:eastAsia="Times New Roman" w:hAnsi="Times New Roman" w:cs="Times New Roman"/>
          <w:sz w:val="24"/>
          <w:szCs w:val="24"/>
        </w:rPr>
        <w:t>.</w:t>
      </w:r>
    </w:p>
    <w:p w:rsidR="006E0CA4" w:rsidRPr="00DC3038" w:rsidRDefault="006E0CA4" w:rsidP="006E0CA4">
      <w:pPr>
        <w:jc w:val="both"/>
        <w:rPr>
          <w:rFonts w:ascii="Times New Roman" w:eastAsia="Times New Roman" w:hAnsi="Times New Roman" w:cs="Times New Roman"/>
          <w:sz w:val="24"/>
          <w:szCs w:val="24"/>
        </w:rPr>
      </w:pPr>
    </w:p>
    <w:p w:rsidR="006E0CA4" w:rsidRPr="00434E26" w:rsidRDefault="006E0CA4" w:rsidP="006E0CA4">
      <w:p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sym w:font="Symbol" w:char="F0A0"/>
      </w:r>
      <w:r w:rsidRPr="00434E26">
        <w:rPr>
          <w:rFonts w:ascii="Times New Roman" w:eastAsia="Times New Roman" w:hAnsi="Times New Roman" w:cs="Times New Roman"/>
          <w:sz w:val="24"/>
          <w:szCs w:val="24"/>
        </w:rPr>
        <w:tab/>
        <w:t>Please check that a copy of the Complaint in the above referenced case is attached.</w:t>
      </w:r>
    </w:p>
    <w:p w:rsidR="006E0CA4" w:rsidRPr="00DC3038" w:rsidRDefault="006E0CA4" w:rsidP="006E0CA4">
      <w:pPr>
        <w:jc w:val="both"/>
        <w:rPr>
          <w:rFonts w:ascii="Times New Roman" w:eastAsia="Times New Roman" w:hAnsi="Times New Roman" w:cs="Times New Roman"/>
          <w:sz w:val="24"/>
          <w:szCs w:val="24"/>
        </w:rPr>
      </w:pPr>
    </w:p>
    <w:p w:rsidR="006E0CA4" w:rsidRPr="00DC3038" w:rsidRDefault="006E0CA4" w:rsidP="006E0CA4">
      <w:pPr>
        <w:jc w:val="both"/>
        <w:rPr>
          <w:rFonts w:ascii="Times New Roman" w:eastAsia="Times New Roman" w:hAnsi="Times New Roman" w:cs="Times New Roman"/>
          <w:sz w:val="24"/>
          <w:szCs w:val="24"/>
        </w:rPr>
      </w:pPr>
    </w:p>
    <w:p w:rsidR="006E0CA4" w:rsidRPr="00DC3038" w:rsidRDefault="006E0CA4" w:rsidP="006E0CA4">
      <w:pPr>
        <w:jc w:val="left"/>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_________________________________</w:t>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t>_________________________________</w:t>
      </w:r>
    </w:p>
    <w:p w:rsidR="006E0CA4" w:rsidRPr="00DC3038" w:rsidRDefault="006E0CA4" w:rsidP="006E0CA4">
      <w:pPr>
        <w:jc w:val="left"/>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Signature of Counsel for Plaintiff(s)</w:t>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r w:rsidRPr="00DC3038">
        <w:rPr>
          <w:rFonts w:ascii="Times New Roman" w:eastAsia="Times New Roman" w:hAnsi="Times New Roman" w:cs="Times New Roman"/>
          <w:sz w:val="24"/>
          <w:szCs w:val="24"/>
        </w:rPr>
        <w:t xml:space="preserve">of Counsel for </w:t>
      </w:r>
      <w:r>
        <w:rPr>
          <w:rFonts w:ascii="Times New Roman" w:eastAsia="Times New Roman" w:hAnsi="Times New Roman" w:cs="Times New Roman"/>
          <w:sz w:val="24"/>
          <w:szCs w:val="24"/>
        </w:rPr>
        <w:t>Plaintiff</w:t>
      </w:r>
      <w:r w:rsidRPr="00DC3038">
        <w:rPr>
          <w:rFonts w:ascii="Times New Roman" w:eastAsia="Times New Roman" w:hAnsi="Times New Roman" w:cs="Times New Roman"/>
          <w:sz w:val="24"/>
          <w:szCs w:val="24"/>
        </w:rPr>
        <w:t>(s)</w:t>
      </w:r>
    </w:p>
    <w:p w:rsidR="006E0CA4" w:rsidRPr="00DC3038" w:rsidRDefault="006E0CA4" w:rsidP="006E0CA4">
      <w:pPr>
        <w:jc w:val="right"/>
        <w:rPr>
          <w:rFonts w:ascii="Times New Roman" w:eastAsia="Times New Roman" w:hAnsi="Times New Roman" w:cs="Times New Roman"/>
          <w:sz w:val="24"/>
          <w:szCs w:val="24"/>
        </w:rPr>
      </w:pPr>
    </w:p>
    <w:p w:rsidR="006E0CA4" w:rsidRPr="00DC3038" w:rsidRDefault="006E0CA4" w:rsidP="006E0CA4">
      <w:pPr>
        <w:jc w:val="left"/>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_________________________________</w:t>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t>_________________________________</w:t>
      </w:r>
    </w:p>
    <w:p w:rsidR="006E0CA4" w:rsidRPr="00DC3038" w:rsidRDefault="006E0CA4" w:rsidP="006E0CA4">
      <w:pPr>
        <w:jc w:val="left"/>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 xml:space="preserve">Signature of Counsel for </w:t>
      </w:r>
      <w:r>
        <w:rPr>
          <w:rFonts w:ascii="Times New Roman" w:eastAsia="Times New Roman" w:hAnsi="Times New Roman" w:cs="Times New Roman"/>
          <w:sz w:val="24"/>
          <w:szCs w:val="24"/>
        </w:rPr>
        <w:t>Defendant(s)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r w:rsidRPr="00DC3038">
        <w:rPr>
          <w:rFonts w:ascii="Times New Roman" w:eastAsia="Times New Roman" w:hAnsi="Times New Roman" w:cs="Times New Roman"/>
          <w:sz w:val="24"/>
          <w:szCs w:val="24"/>
        </w:rPr>
        <w:t>of Counsel for Defendant(s)</w:t>
      </w:r>
    </w:p>
    <w:p w:rsidR="006E0CA4" w:rsidRPr="00DC3038" w:rsidRDefault="006E0CA4" w:rsidP="006E0CA4">
      <w:pPr>
        <w:jc w:val="right"/>
        <w:rPr>
          <w:rFonts w:ascii="Times New Roman" w:eastAsia="Times New Roman" w:hAnsi="Times New Roman" w:cs="Times New Roman"/>
          <w:sz w:val="24"/>
          <w:szCs w:val="24"/>
        </w:rPr>
      </w:pPr>
    </w:p>
    <w:p w:rsidR="006E0CA4" w:rsidRPr="00DC3038" w:rsidRDefault="006E0CA4" w:rsidP="006E0CA4">
      <w:pPr>
        <w:jc w:val="left"/>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_________________________________</w:t>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t>_________________________________</w:t>
      </w:r>
    </w:p>
    <w:p w:rsidR="006E0CA4" w:rsidRPr="00DC3038" w:rsidRDefault="006E0CA4" w:rsidP="006E0CA4">
      <w:pPr>
        <w:jc w:val="left"/>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Signature of Counsel for Other Parties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r w:rsidRPr="00DC3038">
        <w:rPr>
          <w:rFonts w:ascii="Times New Roman" w:eastAsia="Times New Roman" w:hAnsi="Times New Roman" w:cs="Times New Roman"/>
          <w:sz w:val="24"/>
          <w:szCs w:val="24"/>
        </w:rPr>
        <w:t xml:space="preserve">of Counsel for </w:t>
      </w:r>
      <w:r>
        <w:rPr>
          <w:rFonts w:ascii="Times New Roman" w:eastAsia="Times New Roman" w:hAnsi="Times New Roman" w:cs="Times New Roman"/>
          <w:sz w:val="24"/>
          <w:szCs w:val="24"/>
        </w:rPr>
        <w:t>Other Parties</w:t>
      </w:r>
    </w:p>
    <w:p w:rsidR="006E0CA4" w:rsidRPr="00DC3038" w:rsidRDefault="006E0CA4" w:rsidP="006E0CA4">
      <w:pPr>
        <w:jc w:val="left"/>
        <w:rPr>
          <w:rFonts w:ascii="Times New Roman" w:eastAsia="Times New Roman" w:hAnsi="Times New Roman" w:cs="Times New Roman"/>
          <w:sz w:val="24"/>
          <w:szCs w:val="24"/>
        </w:rPr>
      </w:pPr>
    </w:p>
    <w:p w:rsidR="006E0CA4" w:rsidRPr="00DC3038" w:rsidRDefault="006E0CA4" w:rsidP="006E0CA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DC1515" wp14:editId="6C21A81C">
                <wp:simplePos x="0" y="0"/>
                <wp:positionH relativeFrom="column">
                  <wp:posOffset>-38100</wp:posOffset>
                </wp:positionH>
                <wp:positionV relativeFrom="paragraph">
                  <wp:posOffset>105410</wp:posOffset>
                </wp:positionV>
                <wp:extent cx="6229350" cy="635"/>
                <wp:effectExtent l="0" t="19050" r="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7B6A7" id="_x0000_t32" coordsize="21600,21600" o:spt="32" o:oned="t" path="m,l21600,21600e" filled="f">
                <v:path arrowok="t" fillok="f" o:connecttype="none"/>
                <o:lock v:ext="edit" shapetype="t"/>
              </v:shapetype>
              <v:shape id="Straight Arrow Connector 3" o:spid="_x0000_s1026" type="#_x0000_t32" style="position:absolute;margin-left:-3pt;margin-top:8.3pt;width:49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" strokeweight="2.25pt"/>
            </w:pict>
          </mc:Fallback>
        </mc:AlternateContent>
      </w:r>
    </w:p>
    <w:p w:rsidR="006E0CA4" w:rsidRPr="00DC3038" w:rsidRDefault="006E0CA4" w:rsidP="006E0CA4">
      <w:pPr>
        <w:rPr>
          <w:rFonts w:ascii="Times New Roman" w:eastAsia="Times New Roman" w:hAnsi="Times New Roman" w:cs="Times New Roman"/>
          <w:b/>
          <w:sz w:val="24"/>
          <w:szCs w:val="24"/>
          <w:u w:val="single"/>
        </w:rPr>
      </w:pPr>
      <w:r w:rsidRPr="00DC3038">
        <w:rPr>
          <w:rFonts w:ascii="Times New Roman" w:eastAsia="Times New Roman" w:hAnsi="Times New Roman" w:cs="Times New Roman"/>
          <w:b/>
          <w:sz w:val="24"/>
          <w:szCs w:val="24"/>
          <w:u w:val="single"/>
        </w:rPr>
        <w:t xml:space="preserve">FOR </w:t>
      </w:r>
      <w:r>
        <w:rPr>
          <w:rFonts w:ascii="Times New Roman" w:eastAsia="Times New Roman" w:hAnsi="Times New Roman" w:cs="Times New Roman"/>
          <w:b/>
          <w:sz w:val="24"/>
          <w:szCs w:val="24"/>
          <w:u w:val="single"/>
        </w:rPr>
        <w:t>BUSINESS COURT DOCKET</w:t>
      </w:r>
      <w:r w:rsidRPr="00DC3038">
        <w:rPr>
          <w:rFonts w:ascii="Times New Roman" w:eastAsia="Times New Roman" w:hAnsi="Times New Roman" w:cs="Times New Roman"/>
          <w:b/>
          <w:sz w:val="24"/>
          <w:szCs w:val="24"/>
          <w:u w:val="single"/>
        </w:rPr>
        <w:t xml:space="preserve"> JUDGE USE ONLY</w:t>
      </w:r>
    </w:p>
    <w:p w:rsidR="006E0CA4" w:rsidRPr="00DC3038" w:rsidRDefault="006E0CA4" w:rsidP="006E0CA4">
      <w:pPr>
        <w:rPr>
          <w:rFonts w:ascii="Times New Roman" w:eastAsia="Times New Roman" w:hAnsi="Times New Roman" w:cs="Times New Roman"/>
          <w:b/>
          <w:sz w:val="24"/>
          <w:szCs w:val="24"/>
        </w:rPr>
      </w:pPr>
    </w:p>
    <w:p w:rsidR="006E0CA4" w:rsidRPr="00DC3038" w:rsidRDefault="006E0CA4" w:rsidP="006E0CA4">
      <w:pPr>
        <w:jc w:val="both"/>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 xml:space="preserve">I </w:t>
      </w:r>
      <w:r w:rsidRPr="00DC3038">
        <w:rPr>
          <w:rFonts w:ascii="Times New Roman" w:eastAsia="Times New Roman" w:hAnsi="Times New Roman" w:cs="Times New Roman"/>
          <w:sz w:val="24"/>
          <w:szCs w:val="24"/>
        </w:rPr>
        <w:sym w:font="Symbol" w:char="F0A0"/>
      </w:r>
      <w:r w:rsidRPr="00DC3038">
        <w:rPr>
          <w:rFonts w:ascii="Times New Roman" w:eastAsia="Times New Roman" w:hAnsi="Times New Roman" w:cs="Times New Roman"/>
          <w:sz w:val="24"/>
          <w:szCs w:val="24"/>
        </w:rPr>
        <w:t xml:space="preserve"> Recommend  </w:t>
      </w:r>
      <w:r w:rsidRPr="00DC3038">
        <w:rPr>
          <w:rFonts w:ascii="Times New Roman" w:eastAsia="Times New Roman" w:hAnsi="Times New Roman" w:cs="Times New Roman"/>
          <w:sz w:val="24"/>
          <w:szCs w:val="24"/>
        </w:rPr>
        <w:sym w:font="Symbol" w:char="F0A0"/>
      </w:r>
      <w:r w:rsidRPr="00DC3038">
        <w:rPr>
          <w:rFonts w:ascii="Times New Roman" w:eastAsia="Times New Roman" w:hAnsi="Times New Roman" w:cs="Times New Roman"/>
          <w:sz w:val="24"/>
          <w:szCs w:val="24"/>
        </w:rPr>
        <w:t xml:space="preserve"> Decline to Recommend that this Case is eligible for </w:t>
      </w:r>
      <w:r>
        <w:rPr>
          <w:rFonts w:ascii="Times New Roman" w:eastAsia="Times New Roman" w:hAnsi="Times New Roman" w:cs="Times New Roman"/>
          <w:sz w:val="24"/>
          <w:szCs w:val="24"/>
        </w:rPr>
        <w:t xml:space="preserve">transfer </w:t>
      </w:r>
      <w:r w:rsidRPr="00DC3038">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t>Business Court Docket</w:t>
      </w:r>
      <w:r w:rsidRPr="00DC3038">
        <w:rPr>
          <w:rFonts w:ascii="Times New Roman" w:eastAsia="Times New Roman" w:hAnsi="Times New Roman" w:cs="Times New Roman"/>
          <w:sz w:val="24"/>
          <w:szCs w:val="24"/>
        </w:rPr>
        <w:t>.</w:t>
      </w:r>
    </w:p>
    <w:p w:rsidR="006E0CA4" w:rsidRPr="00DC3038" w:rsidRDefault="006E0CA4" w:rsidP="006E0CA4">
      <w:pPr>
        <w:jc w:val="both"/>
        <w:rPr>
          <w:rFonts w:ascii="Times New Roman" w:eastAsia="Times New Roman" w:hAnsi="Times New Roman" w:cs="Times New Roman"/>
          <w:sz w:val="24"/>
          <w:szCs w:val="24"/>
        </w:rPr>
      </w:pPr>
    </w:p>
    <w:p w:rsidR="006E0CA4" w:rsidRPr="00DC3038" w:rsidRDefault="006E0CA4" w:rsidP="006E0CA4">
      <w:pPr>
        <w:jc w:val="both"/>
        <w:rPr>
          <w:rFonts w:ascii="Times New Roman" w:eastAsia="Times New Roman" w:hAnsi="Times New Roman" w:cs="Times New Roman"/>
          <w:sz w:val="24"/>
          <w:szCs w:val="24"/>
        </w:rPr>
      </w:pPr>
      <w:r w:rsidRPr="00DC3038">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______</w:t>
      </w:r>
      <w:r w:rsidRPr="00DC3038">
        <w:rPr>
          <w:rFonts w:ascii="Times New Roman" w:eastAsia="Times New Roman" w:hAnsi="Times New Roman" w:cs="Times New Roman"/>
          <w:sz w:val="24"/>
          <w:szCs w:val="24"/>
        </w:rPr>
        <w:t>_________</w:t>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t>___</w:t>
      </w:r>
      <w:r>
        <w:rPr>
          <w:rFonts w:ascii="Times New Roman" w:eastAsia="Times New Roman" w:hAnsi="Times New Roman" w:cs="Times New Roman"/>
          <w:sz w:val="24"/>
          <w:szCs w:val="24"/>
        </w:rPr>
        <w:t>__</w:t>
      </w:r>
      <w:r w:rsidRPr="00DC3038">
        <w:rPr>
          <w:rFonts w:ascii="Times New Roman" w:eastAsia="Times New Roman" w:hAnsi="Times New Roman" w:cs="Times New Roman"/>
          <w:sz w:val="24"/>
          <w:szCs w:val="24"/>
        </w:rPr>
        <w:t>___________________</w:t>
      </w:r>
    </w:p>
    <w:p w:rsidR="006E0CA4" w:rsidRPr="006D5AF1" w:rsidRDefault="006E0CA4" w:rsidP="006E0CA4">
      <w:pPr>
        <w:jc w:val="both"/>
        <w:rPr>
          <w:rFonts w:ascii="Times New Roman" w:eastAsia="Times New Roman" w:hAnsi="Times New Roman" w:cs="Times New Roman"/>
          <w:sz w:val="26"/>
          <w:szCs w:val="26"/>
        </w:rPr>
      </w:pPr>
      <w:r w:rsidRPr="00DC3038">
        <w:rPr>
          <w:rFonts w:ascii="Times New Roman" w:eastAsia="Times New Roman" w:hAnsi="Times New Roman" w:cs="Times New Roman"/>
          <w:sz w:val="24"/>
          <w:szCs w:val="24"/>
        </w:rPr>
        <w:t xml:space="preserve">Signature of </w:t>
      </w:r>
      <w:r>
        <w:rPr>
          <w:rFonts w:ascii="Times New Roman" w:eastAsia="Times New Roman" w:hAnsi="Times New Roman" w:cs="Times New Roman"/>
          <w:sz w:val="24"/>
          <w:szCs w:val="24"/>
        </w:rPr>
        <w:t>Business Court Docket</w:t>
      </w:r>
      <w:r w:rsidRPr="00DC3038">
        <w:rPr>
          <w:rFonts w:ascii="Times New Roman" w:eastAsia="Times New Roman" w:hAnsi="Times New Roman" w:cs="Times New Roman"/>
          <w:sz w:val="24"/>
          <w:szCs w:val="24"/>
        </w:rPr>
        <w:t xml:space="preserve"> Judge</w:t>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r>
      <w:r w:rsidRPr="00DC3038">
        <w:rPr>
          <w:rFonts w:ascii="Times New Roman" w:eastAsia="Times New Roman" w:hAnsi="Times New Roman" w:cs="Times New Roman"/>
          <w:sz w:val="24"/>
          <w:szCs w:val="24"/>
        </w:rPr>
        <w:tab/>
        <w:t xml:space="preserve">                Date</w:t>
      </w:r>
      <w:r w:rsidRPr="00DC3038">
        <w:rPr>
          <w:rFonts w:ascii="Times New Roman" w:eastAsia="Times New Roman" w:hAnsi="Times New Roman" w:cs="Times New Roman"/>
          <w:b/>
          <w:sz w:val="24"/>
          <w:szCs w:val="24"/>
          <w:u w:val="single"/>
        </w:rPr>
        <w:br w:type="page"/>
      </w:r>
    </w:p>
    <w:p w:rsidR="006E0CA4" w:rsidRDefault="006E0CA4" w:rsidP="006E0CA4">
      <w:pPr>
        <w:spacing w:after="200" w:line="276" w:lineRule="auto"/>
        <w:rPr>
          <w:rFonts w:ascii="Times New Roman" w:eastAsia="Times New Roman" w:hAnsi="Times New Roman" w:cs="Times New Roman"/>
          <w:b/>
          <w:sz w:val="26"/>
          <w:szCs w:val="26"/>
          <w:u w:val="single"/>
        </w:rPr>
      </w:pPr>
    </w:p>
    <w:p w:rsidR="006E0CA4" w:rsidRDefault="006E0CA4" w:rsidP="006E0CA4">
      <w:pPr>
        <w:spacing w:after="200" w:line="276" w:lineRule="auto"/>
        <w:rPr>
          <w:rFonts w:ascii="Times New Roman" w:eastAsia="Times New Roman" w:hAnsi="Times New Roman" w:cs="Times New Roman"/>
          <w:b/>
          <w:sz w:val="26"/>
          <w:szCs w:val="26"/>
          <w:u w:val="single"/>
        </w:rPr>
      </w:pPr>
    </w:p>
    <w:p w:rsidR="006E0CA4" w:rsidRPr="006D5AF1" w:rsidRDefault="006E0CA4" w:rsidP="006E0CA4">
      <w:pPr>
        <w:spacing w:after="200" w:line="276" w:lineRule="auto"/>
        <w:rPr>
          <w:rFonts w:ascii="Times New Roman" w:eastAsia="Times New Roman" w:hAnsi="Times New Roman" w:cs="Times New Roman"/>
          <w:b/>
          <w:sz w:val="26"/>
          <w:szCs w:val="26"/>
          <w:u w:val="single"/>
        </w:rPr>
      </w:pPr>
      <w:r w:rsidRPr="006D5AF1">
        <w:rPr>
          <w:rFonts w:ascii="Times New Roman" w:eastAsia="Times New Roman" w:hAnsi="Times New Roman" w:cs="Times New Roman"/>
          <w:b/>
          <w:sz w:val="26"/>
          <w:szCs w:val="26"/>
          <w:u w:val="single"/>
        </w:rPr>
        <w:t xml:space="preserve">REQUEST FOR DESIGNATION TO THE </w:t>
      </w:r>
      <w:r>
        <w:rPr>
          <w:rFonts w:ascii="Times New Roman" w:eastAsia="Times New Roman" w:hAnsi="Times New Roman" w:cs="Times New Roman"/>
          <w:b/>
          <w:sz w:val="26"/>
          <w:szCs w:val="26"/>
          <w:u w:val="single"/>
        </w:rPr>
        <w:t>BUSINESS COURT DOCKET</w:t>
      </w:r>
      <w:r w:rsidRPr="006D5AF1">
        <w:rPr>
          <w:rFonts w:ascii="Times New Roman" w:eastAsia="Times New Roman" w:hAnsi="Times New Roman" w:cs="Times New Roman"/>
          <w:b/>
          <w:sz w:val="26"/>
          <w:szCs w:val="26"/>
          <w:u w:val="single"/>
        </w:rPr>
        <w:t xml:space="preserve"> CHECKLIST</w:t>
      </w:r>
    </w:p>
    <w:p w:rsidR="006E0CA4" w:rsidRPr="00434E26" w:rsidRDefault="006E0CA4" w:rsidP="006E0CA4">
      <w:pPr>
        <w:spacing w:line="480" w:lineRule="auto"/>
        <w:ind w:firstLine="720"/>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In certifying that this case meets the eligibility criteria for transfer to the Business Court Docket, please check below the applicable boxes. To be eligible, the case must fit within items 1 and 2, and one or more subsections of item 3.</w:t>
      </w:r>
    </w:p>
    <w:p w:rsidR="006E0CA4" w:rsidRPr="00434E26" w:rsidRDefault="006E0CA4" w:rsidP="006E0CA4">
      <w:pPr>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1.</w:t>
      </w:r>
      <w:r w:rsidRPr="00434E26">
        <w:rPr>
          <w:rFonts w:ascii="Times New Roman" w:eastAsia="Times New Roman" w:hAnsi="Times New Roman" w:cs="Times New Roman"/>
          <w:sz w:val="24"/>
          <w:szCs w:val="24"/>
        </w:rPr>
        <w:tab/>
        <w:t>This lawsuit was filed on or after May 1, 2017; and</w:t>
      </w:r>
    </w:p>
    <w:p w:rsidR="006E0CA4" w:rsidRPr="00434E26" w:rsidRDefault="006E0CA4" w:rsidP="006E0CA4">
      <w:pPr>
        <w:ind w:firstLine="720"/>
        <w:jc w:val="both"/>
        <w:rPr>
          <w:rFonts w:ascii="Times New Roman" w:eastAsia="Times New Roman" w:hAnsi="Times New Roman" w:cs="Times New Roman"/>
          <w:sz w:val="24"/>
          <w:szCs w:val="24"/>
        </w:rPr>
      </w:pPr>
    </w:p>
    <w:p w:rsidR="006E0CA4" w:rsidRPr="00434E26" w:rsidRDefault="006E0CA4" w:rsidP="006E0CA4">
      <w:pPr>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2.</w:t>
      </w:r>
      <w:r w:rsidRPr="00434E26">
        <w:rPr>
          <w:rFonts w:ascii="Times New Roman" w:eastAsia="Times New Roman" w:hAnsi="Times New Roman" w:cs="Times New Roman"/>
          <w:sz w:val="24"/>
          <w:szCs w:val="24"/>
        </w:rPr>
        <w:tab/>
        <w:t xml:space="preserve">Compensatory damages of at least $250,000 are alleged, or this lawsuit seeks primarily injunctive or declaratory relief; and </w:t>
      </w:r>
    </w:p>
    <w:p w:rsidR="006E0CA4" w:rsidRPr="00434E26" w:rsidRDefault="006E0CA4" w:rsidP="006E0CA4">
      <w:pPr>
        <w:ind w:firstLine="720"/>
        <w:jc w:val="both"/>
        <w:rPr>
          <w:rFonts w:ascii="Times New Roman" w:eastAsia="Times New Roman" w:hAnsi="Times New Roman" w:cs="Times New Roman"/>
          <w:sz w:val="24"/>
          <w:szCs w:val="24"/>
        </w:rPr>
      </w:pPr>
    </w:p>
    <w:p w:rsidR="006E0CA4" w:rsidRPr="00434E26" w:rsidRDefault="006E0CA4" w:rsidP="006E0CA4">
      <w:pPr>
        <w:ind w:firstLine="720"/>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3.</w:t>
      </w:r>
      <w:r w:rsidRPr="00434E26">
        <w:rPr>
          <w:rFonts w:ascii="Times New Roman" w:eastAsia="Times New Roman" w:hAnsi="Times New Roman" w:cs="Times New Roman"/>
          <w:sz w:val="24"/>
          <w:szCs w:val="24"/>
        </w:rPr>
        <w:tab/>
        <w:t>This lawsuit:</w:t>
      </w:r>
    </w:p>
    <w:p w:rsidR="006E0CA4" w:rsidRPr="00434E26" w:rsidRDefault="006E0CA4" w:rsidP="006E0CA4">
      <w:pPr>
        <w:ind w:firstLine="720"/>
        <w:jc w:val="both"/>
        <w:rPr>
          <w:rFonts w:ascii="Times New Roman" w:eastAsia="Times New Roman" w:hAnsi="Times New Roman" w:cs="Times New Roman"/>
          <w:sz w:val="24"/>
          <w:szCs w:val="24"/>
        </w:rPr>
      </w:pPr>
    </w:p>
    <w:p w:rsidR="006E0CA4" w:rsidRPr="00434E26" w:rsidRDefault="006E0CA4" w:rsidP="006E0CA4">
      <w:pPr>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Relates to the governance or internal affairs of businesses (i.e., corporations, limited liability companies, general partnerships, limited liability partnerships, sole proprietorships, professional associations, real estate investment trusts, and joint ventures), including the rights or obligations of shareholders, officers, directors, partners, and members, or the liability or indemnity of officers, directors, managers, trustees, or partners.</w:t>
      </w:r>
    </w:p>
    <w:p w:rsidR="006E0CA4" w:rsidRPr="00434E26" w:rsidRDefault="006E0CA4" w:rsidP="006E0CA4">
      <w:pPr>
        <w:ind w:firstLine="720"/>
        <w:jc w:val="both"/>
        <w:rPr>
          <w:rFonts w:ascii="Times New Roman" w:eastAsia="Times New Roman" w:hAnsi="Times New Roman" w:cs="Times New Roman"/>
          <w:sz w:val="24"/>
          <w:szCs w:val="24"/>
        </w:rPr>
      </w:pPr>
    </w:p>
    <w:p w:rsidR="006E0CA4" w:rsidRPr="00434E26" w:rsidRDefault="006E0CA4" w:rsidP="006E0CA4">
      <w:pPr>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involves claims of breach of fiduciary duty or statutory violations between businesses arising out of business transactions or relationships.</w:t>
      </w:r>
    </w:p>
    <w:p w:rsidR="006E0CA4" w:rsidRPr="00434E26" w:rsidRDefault="006E0CA4" w:rsidP="006E0CA4">
      <w:pPr>
        <w:ind w:firstLine="720"/>
        <w:jc w:val="both"/>
        <w:rPr>
          <w:rFonts w:ascii="Times New Roman" w:eastAsia="Times New Roman" w:hAnsi="Times New Roman" w:cs="Times New Roman"/>
          <w:sz w:val="24"/>
          <w:szCs w:val="24"/>
        </w:rPr>
      </w:pPr>
    </w:p>
    <w:p w:rsidR="006E0CA4" w:rsidRPr="00434E26" w:rsidRDefault="006E0CA4" w:rsidP="006E0CA4">
      <w:pPr>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involves a commercial class action.</w:t>
      </w:r>
    </w:p>
    <w:p w:rsidR="006E0CA4" w:rsidRPr="00434E26" w:rsidRDefault="006E0CA4" w:rsidP="006E0CA4">
      <w:pPr>
        <w:ind w:firstLine="720"/>
        <w:jc w:val="both"/>
        <w:rPr>
          <w:rFonts w:ascii="Times New Roman" w:eastAsia="Times New Roman" w:hAnsi="Times New Roman" w:cs="Times New Roman"/>
          <w:sz w:val="24"/>
          <w:szCs w:val="24"/>
        </w:rPr>
      </w:pPr>
    </w:p>
    <w:p w:rsidR="006E0CA4" w:rsidRPr="00434E26" w:rsidRDefault="006E0CA4" w:rsidP="006E0CA4">
      <w:pPr>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arises from technology licensing agreements, including software and biotechnology licensing agreements, or any agreement involving the licensing of any intellectual property right, including patent rights.</w:t>
      </w:r>
    </w:p>
    <w:p w:rsidR="006E0CA4" w:rsidRPr="00434E26" w:rsidRDefault="006E0CA4" w:rsidP="006E0CA4">
      <w:pPr>
        <w:ind w:firstLine="720"/>
        <w:jc w:val="both"/>
        <w:rPr>
          <w:rFonts w:ascii="Times New Roman" w:eastAsia="Times New Roman" w:hAnsi="Times New Roman" w:cs="Times New Roman"/>
          <w:sz w:val="24"/>
          <w:szCs w:val="24"/>
        </w:rPr>
      </w:pPr>
    </w:p>
    <w:p w:rsidR="006E0CA4" w:rsidRDefault="006E0CA4" w:rsidP="006E0CA4">
      <w:pPr>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involves antitrust, trade secrets, trademark law, or securities-related actions.</w:t>
      </w:r>
    </w:p>
    <w:p w:rsidR="006E0CA4" w:rsidRDefault="006E0CA4" w:rsidP="006E0CA4">
      <w:pPr>
        <w:ind w:left="720"/>
        <w:jc w:val="both"/>
        <w:rPr>
          <w:rFonts w:ascii="Times New Roman" w:eastAsia="Times New Roman" w:hAnsi="Times New Roman" w:cs="Times New Roman"/>
          <w:sz w:val="24"/>
          <w:szCs w:val="24"/>
        </w:rPr>
      </w:pPr>
    </w:p>
    <w:p w:rsidR="006E0CA4" w:rsidRPr="00434E26" w:rsidRDefault="006E0CA4" w:rsidP="006E0CA4">
      <w:pPr>
        <w:pStyle w:val="ListParagraph"/>
        <w:numPr>
          <w:ilvl w:val="0"/>
          <w:numId w:val="1"/>
        </w:numPr>
        <w:jc w:val="both"/>
        <w:rPr>
          <w:rFonts w:ascii="Times New Roman" w:eastAsia="Times New Roman" w:hAnsi="Times New Roman" w:cs="Times New Roman"/>
          <w:sz w:val="24"/>
          <w:szCs w:val="24"/>
        </w:rPr>
      </w:pPr>
      <w:r w:rsidRPr="00434E26">
        <w:rPr>
          <w:rFonts w:ascii="Times New Roman" w:eastAsia="Times New Roman" w:hAnsi="Times New Roman" w:cs="Times New Roman"/>
          <w:sz w:val="24"/>
          <w:szCs w:val="24"/>
        </w:rPr>
        <w:t>involves claims that present sufficiently complex commercial issues that would have significant implications for the larger business community, including but not limited to cases with subject matter that technically would render the case “Excluded” pursuant to Section 2 of the Business Court Docket Eligibility Criteria, as recommended by the Business Court Docket Judge and as determined within the discretion of the Chief Justice.</w:t>
      </w:r>
    </w:p>
    <w:p w:rsidR="006E0CA4" w:rsidRPr="00434E26" w:rsidRDefault="006E0CA4" w:rsidP="006E0CA4">
      <w:pPr>
        <w:ind w:left="720"/>
        <w:jc w:val="both"/>
        <w:rPr>
          <w:rFonts w:ascii="Times New Roman" w:eastAsia="Times New Roman" w:hAnsi="Times New Roman" w:cs="Times New Roman"/>
          <w:sz w:val="24"/>
          <w:szCs w:val="24"/>
        </w:rPr>
      </w:pPr>
    </w:p>
    <w:p w:rsidR="006E0CA4" w:rsidRPr="00434E26" w:rsidRDefault="006E0CA4" w:rsidP="006E0CA4">
      <w:pPr>
        <w:ind w:firstLine="720"/>
        <w:jc w:val="both"/>
        <w:rPr>
          <w:rFonts w:ascii="Times New Roman" w:eastAsia="Times New Roman" w:hAnsi="Times New Roman" w:cs="Times New Roman"/>
          <w:sz w:val="24"/>
          <w:szCs w:val="24"/>
        </w:rPr>
      </w:pPr>
    </w:p>
    <w:p w:rsidR="006E0CA4" w:rsidRPr="00434E26" w:rsidRDefault="006E0CA4" w:rsidP="006E0CA4">
      <w:pPr>
        <w:ind w:firstLine="720"/>
        <w:jc w:val="both"/>
        <w:rPr>
          <w:rFonts w:ascii="Times New Roman" w:eastAsia="Times New Roman" w:hAnsi="Times New Roman" w:cs="Times New Roman"/>
          <w:sz w:val="24"/>
          <w:szCs w:val="24"/>
        </w:rPr>
      </w:pPr>
    </w:p>
    <w:p w:rsidR="009B0BE7" w:rsidRPr="00A33123" w:rsidRDefault="009B0BE7" w:rsidP="00BA57BF"/>
    <w:sectPr w:rsidR="009B0BE7" w:rsidRPr="00A33123" w:rsidSect="00A44D97">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54" w:rsidRDefault="005D4854">
      <w:r>
        <w:separator/>
      </w:r>
    </w:p>
  </w:endnote>
  <w:endnote w:type="continuationSeparator" w:id="0">
    <w:p w:rsidR="005D4854" w:rsidRDefault="005D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688"/>
      <w:docPartObj>
        <w:docPartGallery w:val="Page Numbers (Bottom of Page)"/>
        <w:docPartUnique/>
      </w:docPartObj>
    </w:sdtPr>
    <w:sdtEndPr/>
    <w:sdtContent>
      <w:p w:rsidR="0033086E" w:rsidRDefault="006E0CA4">
        <w:pPr>
          <w:pStyle w:val="Footer"/>
        </w:pPr>
        <w:r>
          <w:rPr>
            <w:rFonts w:ascii="Times New Roman" w:hAnsi="Times New Roman" w:cs="Times New Roman"/>
            <w:sz w:val="24"/>
            <w:szCs w:val="24"/>
          </w:rPr>
          <w:t>Form for Non-Davidson County Case</w:t>
        </w:r>
      </w:p>
    </w:sdtContent>
  </w:sdt>
  <w:p w:rsidR="0033086E" w:rsidRPr="000F0454" w:rsidRDefault="005D4854" w:rsidP="000F0454">
    <w:pPr>
      <w:pStyle w:val="Footer"/>
      <w:rPr>
        <w:rFonts w:ascii="Times New Roman" w:hAnsi="Times New Roman" w:cs="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54" w:rsidRDefault="005D4854">
      <w:r>
        <w:separator/>
      </w:r>
    </w:p>
  </w:footnote>
  <w:footnote w:type="continuationSeparator" w:id="0">
    <w:p w:rsidR="005D4854" w:rsidRDefault="005D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B1FFB"/>
    <w:multiLevelType w:val="hybridMultilevel"/>
    <w:tmpl w:val="202CC1CC"/>
    <w:lvl w:ilvl="0" w:tplc="1C6245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A4"/>
    <w:rsid w:val="00237A39"/>
    <w:rsid w:val="002800A0"/>
    <w:rsid w:val="00294C35"/>
    <w:rsid w:val="002C7BD1"/>
    <w:rsid w:val="00302787"/>
    <w:rsid w:val="00393B31"/>
    <w:rsid w:val="00597B3D"/>
    <w:rsid w:val="005D4854"/>
    <w:rsid w:val="00641D8B"/>
    <w:rsid w:val="006E0CA4"/>
    <w:rsid w:val="008466EC"/>
    <w:rsid w:val="009B0BE7"/>
    <w:rsid w:val="00A33123"/>
    <w:rsid w:val="00AE7AD0"/>
    <w:rsid w:val="00B40E96"/>
    <w:rsid w:val="00BA57BF"/>
    <w:rsid w:val="00C07E6C"/>
    <w:rsid w:val="00D10C84"/>
    <w:rsid w:val="00DA5BE5"/>
    <w:rsid w:val="00F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C4B2C-5F40-44C6-B40A-6718C871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A4"/>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CA4"/>
    <w:pPr>
      <w:tabs>
        <w:tab w:val="center" w:pos="4680"/>
        <w:tab w:val="right" w:pos="9360"/>
      </w:tabs>
    </w:pPr>
  </w:style>
  <w:style w:type="character" w:customStyle="1" w:styleId="FooterChar">
    <w:name w:val="Footer Char"/>
    <w:basedOn w:val="DefaultParagraphFont"/>
    <w:link w:val="Footer"/>
    <w:uiPriority w:val="99"/>
    <w:rsid w:val="006E0CA4"/>
  </w:style>
  <w:style w:type="paragraph" w:styleId="ListParagraph">
    <w:name w:val="List Paragraph"/>
    <w:basedOn w:val="Normal"/>
    <w:uiPriority w:val="34"/>
    <w:qFormat/>
    <w:rsid w:val="006E0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3206</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20JD</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Chancellor Anne (STC)</dc:creator>
  <cp:keywords/>
  <dc:description/>
  <cp:lastModifiedBy>Wolff, Chris (JIS - Applications)</cp:lastModifiedBy>
  <cp:revision>2</cp:revision>
  <dcterms:created xsi:type="dcterms:W3CDTF">2019-10-23T14:21:00Z</dcterms:created>
  <dcterms:modified xsi:type="dcterms:W3CDTF">2019-10-23T14:21:00Z</dcterms:modified>
</cp:coreProperties>
</file>